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E4" w:rsidRDefault="009C4687" w:rsidP="00AC5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ВЕБИНАР</w:t>
      </w:r>
    </w:p>
    <w:p w:rsidR="00DC12D1" w:rsidRDefault="00DC12D1" w:rsidP="00AC5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C4687" w:rsidRPr="009C4687" w:rsidRDefault="00DC12D1" w:rsidP="00AC5A05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12D1">
        <w:rPr>
          <w:rFonts w:ascii="Times New Roman" w:hAnsi="Times New Roman" w:cs="Times New Roman"/>
          <w:b/>
          <w:sz w:val="28"/>
          <w:szCs w:val="28"/>
          <w:lang w:eastAsia="ru-RU"/>
        </w:rPr>
        <w:t>Режим рабочего времени: практические рекомендации и разбор задач по введению удобных графиков, анализ и судебная практика 2021 года</w:t>
      </w:r>
    </w:p>
    <w:p w:rsidR="00DC755F" w:rsidRPr="00AC5A05" w:rsidRDefault="0064558E" w:rsidP="00AC5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A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Лектор:</w:t>
      </w:r>
      <w:r w:rsidRPr="00AC5A0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C5A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Шнайдер Светлана Анатольевна</w:t>
      </w:r>
      <w:r w:rsidRPr="00AC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C755F" w:rsidRPr="00AC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рабочей группы по разработке </w:t>
      </w:r>
      <w:proofErr w:type="spellStart"/>
      <w:r w:rsidR="00DC755F" w:rsidRPr="00AC5A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КОСов</w:t>
      </w:r>
      <w:proofErr w:type="spellEnd"/>
      <w:r w:rsidR="00DC755F" w:rsidRPr="00AC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независимой оценки квалификации СПК по управлению персоналом, преподаватель кафедры Управление персоналом Российской академии народного хозяйства и государственной службы при Президенте РФ, практикующий консультант по вопросам применения трудового законодательства, кадрового делопроизводства и управления персоналом</w:t>
      </w:r>
    </w:p>
    <w:p w:rsidR="00AC5A05" w:rsidRPr="001A75FB" w:rsidRDefault="00AC5A05" w:rsidP="00AC5A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5C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Дата:</w:t>
      </w:r>
      <w:r w:rsidRPr="008E5C4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="009C4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декабря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 года, c 10:00 до 1</w:t>
      </w:r>
      <w:r w:rsidR="00DC12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A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:00</w:t>
      </w:r>
    </w:p>
    <w:p w:rsidR="0064558E" w:rsidRDefault="0064558E" w:rsidP="0064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19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мероприятия:</w:t>
      </w:r>
    </w:p>
    <w:p w:rsidR="003B0A41" w:rsidRPr="003B0A41" w:rsidRDefault="003B0A41" w:rsidP="003B0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Понятие режима труда. Реперные точки в ПВТР.</w:t>
      </w:r>
    </w:p>
    <w:p w:rsidR="003B0A41" w:rsidRPr="003B0A41" w:rsidRDefault="003B0A41" w:rsidP="003B0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Пятидневная рабочая неделя. Короткая пятница. Скользящие выходные.</w:t>
      </w:r>
    </w:p>
    <w:p w:rsidR="003B0A41" w:rsidRPr="003B0A41" w:rsidRDefault="003B0A41" w:rsidP="003B0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Понятие суммированного учета рабочего времени (СУРВ). Необходимость и цель введения СУРВ</w:t>
      </w:r>
    </w:p>
    <w:p w:rsidR="003B0A41" w:rsidRPr="003B0A41" w:rsidRDefault="003B0A41" w:rsidP="003B0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Установление учетного периода и ограничение его продолжительности.</w:t>
      </w:r>
    </w:p>
    <w:p w:rsidR="003B0A41" w:rsidRPr="003B0A41" w:rsidRDefault="003B0A41" w:rsidP="003B0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Продолжительность рабочего времени (нормальная, сокращенная, неполная). Изменение нормы рабочего времени.</w:t>
      </w:r>
    </w:p>
    <w:p w:rsidR="003B0A41" w:rsidRPr="003B0A41" w:rsidRDefault="003B0A41" w:rsidP="003B0A4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расчета продолжительности рабочего времени на учетный период (Приказ </w:t>
      </w:r>
      <w:proofErr w:type="spellStart"/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 13.08.2009 № 588н).</w:t>
      </w:r>
    </w:p>
    <w:p w:rsidR="003B0A41" w:rsidRPr="003B0A41" w:rsidRDefault="003B0A41" w:rsidP="003B0A4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нормы рабочего времени при суммированном учете.</w:t>
      </w:r>
    </w:p>
    <w:p w:rsidR="003B0A41" w:rsidRPr="003B0A41" w:rsidRDefault="003B0A41" w:rsidP="003B0A4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Уточнение продолжительности рабочего времени в случае приема или увольнения работников в течение учетного периода.</w:t>
      </w:r>
    </w:p>
    <w:p w:rsidR="003B0A41" w:rsidRPr="003B0A41" w:rsidRDefault="003B0A41" w:rsidP="003B0A4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Корректировка нормы рабочего времени на периоды освобождения работника от работы</w:t>
      </w:r>
    </w:p>
    <w:p w:rsidR="003B0A41" w:rsidRPr="003B0A41" w:rsidRDefault="003B0A41" w:rsidP="003B0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Соблюдение норм законодательства о времени отдыха.</w:t>
      </w:r>
    </w:p>
    <w:p w:rsidR="003B0A41" w:rsidRPr="003B0A41" w:rsidRDefault="003B0A41" w:rsidP="003B0A4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внутрисменных перерывов для питания и отдыха с учетом требований охраны труда; случаи включения перерывов в рабочее время.</w:t>
      </w:r>
    </w:p>
    <w:p w:rsidR="003B0A41" w:rsidRPr="003B0A41" w:rsidRDefault="003B0A41" w:rsidP="003B0A4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Междусменные перерывы: соблюдение минимальной продолжительности при СУРВ.</w:t>
      </w:r>
    </w:p>
    <w:p w:rsidR="003B0A41" w:rsidRPr="003B0A41" w:rsidRDefault="003B0A41" w:rsidP="003B0A4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Выходные дни и еженедельный отдых: типичные ошибки.</w:t>
      </w:r>
    </w:p>
    <w:p w:rsidR="003B0A41" w:rsidRPr="003B0A41" w:rsidRDefault="003B0A41" w:rsidP="003B0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График работы и график сменности: общее и различия.</w:t>
      </w:r>
    </w:p>
    <w:p w:rsidR="003B0A41" w:rsidRPr="003B0A41" w:rsidRDefault="003B0A41" w:rsidP="003B0A4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Многосменный режим работы.</w:t>
      </w:r>
    </w:p>
    <w:p w:rsidR="003B0A41" w:rsidRPr="003B0A41" w:rsidRDefault="003B0A41" w:rsidP="003B0A4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график со скользящими выходными.</w:t>
      </w:r>
    </w:p>
    <w:p w:rsidR="003B0A41" w:rsidRPr="003B0A41" w:rsidRDefault="003B0A41" w:rsidP="003B0A4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Гибкое рабочее время (какими нормативными актами руководствоваться).</w:t>
      </w:r>
    </w:p>
    <w:p w:rsidR="003B0A41" w:rsidRPr="003B0A41" w:rsidRDefault="003B0A41" w:rsidP="003B0A4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ТК РФ к составлению графиков сменности и ознакомлению работников с ними.</w:t>
      </w:r>
    </w:p>
    <w:p w:rsidR="003B0A41" w:rsidRPr="003B0A41" w:rsidRDefault="003B0A41" w:rsidP="003B0A4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отклонения от графика сменности и гибких графиков и особенности их документирования (больничный, отпуск, опоздание, прогул, ранний уход со смены, простой по вине работника и простой по вине работодателя).</w:t>
      </w:r>
    </w:p>
    <w:p w:rsidR="003B0A41" w:rsidRPr="003B0A41" w:rsidRDefault="003B0A41" w:rsidP="003B0A4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перехода с одного типа графика работы на другой.</w:t>
      </w:r>
    </w:p>
    <w:p w:rsidR="003B0A41" w:rsidRPr="003B0A41" w:rsidRDefault="003B0A41" w:rsidP="003B0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Учет требований законодательства о труде при составлении графика.</w:t>
      </w:r>
    </w:p>
    <w:p w:rsidR="003B0A41" w:rsidRPr="003B0A41" w:rsidRDefault="003B0A41" w:rsidP="003B0A4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Сокращение работы в ночное время и в предпраздничные дни.</w:t>
      </w:r>
    </w:p>
    <w:p w:rsidR="003B0A41" w:rsidRPr="003B0A41" w:rsidRDefault="003B0A41" w:rsidP="003B0A4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Допустимая продолжительность рабочего времени.</w:t>
      </w:r>
    </w:p>
    <w:p w:rsidR="003B0A41" w:rsidRPr="003B0A41" w:rsidRDefault="003B0A41" w:rsidP="003B0A4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смен.</w:t>
      </w:r>
    </w:p>
    <w:p w:rsidR="003B0A41" w:rsidRPr="003B0A41" w:rsidRDefault="003B0A41" w:rsidP="003B0A4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учета рабочего времени в выходные и праздничные дни.</w:t>
      </w:r>
    </w:p>
    <w:p w:rsidR="003B0A41" w:rsidRPr="003B0A41" w:rsidRDefault="003B0A41" w:rsidP="003B0A4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Документирование работы в ночное время, сверхурочной работы.</w:t>
      </w:r>
    </w:p>
    <w:p w:rsidR="003B0A41" w:rsidRPr="003B0A41" w:rsidRDefault="003B0A41" w:rsidP="003B0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Табельный учет рабочего времени: правила, типичные ошибки и их последствия.</w:t>
      </w:r>
    </w:p>
    <w:p w:rsidR="003B0A41" w:rsidRPr="003B0A41" w:rsidRDefault="003B0A41" w:rsidP="003B0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Сложные вопросы оплаты труда работников, переведенных на СУРВ.</w:t>
      </w:r>
    </w:p>
    <w:p w:rsidR="003B0A41" w:rsidRPr="003B0A41" w:rsidRDefault="003B0A41" w:rsidP="003B0A4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 применять окладную систему оплаты труда при суммированном учете.</w:t>
      </w:r>
    </w:p>
    <w:p w:rsidR="003B0A41" w:rsidRPr="003B0A41" w:rsidRDefault="003B0A41" w:rsidP="003B0A4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временных приостановок работы по вине работодателя.</w:t>
      </w:r>
    </w:p>
    <w:p w:rsidR="003B0A41" w:rsidRPr="003B0A41" w:rsidRDefault="003B0A41" w:rsidP="003B0A4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Авансы при СУРВ. Удержания из заработной платы.</w:t>
      </w:r>
    </w:p>
    <w:p w:rsidR="003B0A41" w:rsidRPr="003B0A41" w:rsidRDefault="003B0A41" w:rsidP="003B0A4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Нестандартные ситуации в связи с применением СУРВ.</w:t>
      </w:r>
    </w:p>
    <w:p w:rsidR="003B0A41" w:rsidRPr="003B0A41" w:rsidRDefault="003B0A41" w:rsidP="003B0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Обязанность работодателя обеспечить выполнение работником нормы рабочего времени.</w:t>
      </w:r>
    </w:p>
    <w:p w:rsidR="003B0A41" w:rsidRPr="003B0A41" w:rsidRDefault="003B0A41" w:rsidP="003B0A4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Сверхурочные часы при суммированном учете рабочего времени: порядок определения, отражения в табеле, оплата.</w:t>
      </w:r>
    </w:p>
    <w:p w:rsidR="003B0A41" w:rsidRPr="003B0A41" w:rsidRDefault="003B0A41" w:rsidP="003B0A4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оплаты сверхурочной работы.</w:t>
      </w:r>
    </w:p>
    <w:p w:rsidR="003B0A41" w:rsidRPr="003B0A41" w:rsidRDefault="003B0A41" w:rsidP="003B0A4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Доплата за сверхурочную работу: сроки выплаты.</w:t>
      </w:r>
    </w:p>
    <w:p w:rsidR="003B0A41" w:rsidRPr="003B0A41" w:rsidRDefault="003B0A41" w:rsidP="003B0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12. Порядок оплаты работы, произведенной в праздничные дни по графику и в выходные дни – сверх графика. </w:t>
      </w:r>
    </w:p>
    <w:p w:rsidR="003B0A41" w:rsidRPr="003B0A41" w:rsidRDefault="003B0A41" w:rsidP="003B0A4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 при суммированном учете рабочего времени.</w:t>
      </w:r>
    </w:p>
    <w:p w:rsidR="003B0A41" w:rsidRPr="003B0A41" w:rsidRDefault="003B0A41" w:rsidP="003B0A4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Часовая тарифная ставка при суммированном учете рабочего времени.</w:t>
      </w:r>
    </w:p>
    <w:p w:rsidR="003B0A41" w:rsidRPr="003B0A41" w:rsidRDefault="003B0A41" w:rsidP="003B0A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Практическая часть.</w:t>
      </w:r>
    </w:p>
    <w:p w:rsidR="003B0A41" w:rsidRPr="003B0A41" w:rsidRDefault="003B0A41" w:rsidP="003B0A4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численности персонала на одну должность в зависимости от режима работы компании и графика сменности. Расчет поправок к численности, исходя из режима работы и графика сменности.</w:t>
      </w:r>
    </w:p>
    <w:p w:rsidR="003B0A41" w:rsidRPr="003B0A41" w:rsidRDefault="003B0A41" w:rsidP="003B0A4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графиков сменности для круглосуточного режима работы компании.</w:t>
      </w:r>
    </w:p>
    <w:p w:rsidR="003B0A41" w:rsidRPr="003B0A41" w:rsidRDefault="003B0A41" w:rsidP="003B0A4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«скрытых» сверхурочных.</w:t>
      </w:r>
    </w:p>
    <w:p w:rsidR="003B0A41" w:rsidRPr="003B0A41" w:rsidRDefault="003B0A41" w:rsidP="003B0A4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Кейс «Расчет заработной платы с учетом </w:t>
      </w:r>
      <w:proofErr w:type="gramStart"/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праздничных</w:t>
      </w:r>
      <w:proofErr w:type="gramEnd"/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B0A41" w:rsidRPr="003B0A41" w:rsidRDefault="003B0A41" w:rsidP="003B0A4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A41">
        <w:rPr>
          <w:rFonts w:ascii="Times New Roman" w:eastAsia="Times New Roman" w:hAnsi="Times New Roman" w:cs="Times New Roman"/>
          <w:sz w:val="24"/>
          <w:szCs w:val="24"/>
          <w:lang w:eastAsia="ru-RU"/>
        </w:rPr>
        <w:t>Кейс «Расчет заработной платы по должности при сменном графике работы».</w:t>
      </w:r>
    </w:p>
    <w:p w:rsidR="003B0A41" w:rsidRDefault="003B0A41" w:rsidP="001C3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3AF4" w:rsidRPr="001C3AF4" w:rsidRDefault="001C3AF4" w:rsidP="001C3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A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ОТВЕТЫ НА ВОПРОСЫ</w:t>
      </w:r>
    </w:p>
    <w:p w:rsidR="00A31D48" w:rsidRDefault="00A31D48" w:rsidP="0005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B54A7" w:rsidRPr="00CB54A7" w:rsidRDefault="00CB54A7" w:rsidP="000551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0" w:name="_GoBack"/>
      <w:bookmarkEnd w:id="0"/>
    </w:p>
    <w:p w:rsidR="00A31D48" w:rsidRPr="005A1997" w:rsidRDefault="00A31D48" w:rsidP="006455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A31D48" w:rsidRPr="005A1997" w:rsidSect="00645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E78"/>
    <w:multiLevelType w:val="multilevel"/>
    <w:tmpl w:val="C49A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8101E"/>
    <w:multiLevelType w:val="multilevel"/>
    <w:tmpl w:val="02AE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430EA"/>
    <w:multiLevelType w:val="multilevel"/>
    <w:tmpl w:val="9B4AF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E2374"/>
    <w:multiLevelType w:val="multilevel"/>
    <w:tmpl w:val="8ECE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3738E"/>
    <w:multiLevelType w:val="multilevel"/>
    <w:tmpl w:val="B28C1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7D550A"/>
    <w:multiLevelType w:val="multilevel"/>
    <w:tmpl w:val="75A6F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205DD"/>
    <w:multiLevelType w:val="multilevel"/>
    <w:tmpl w:val="4E56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925D2E"/>
    <w:multiLevelType w:val="multilevel"/>
    <w:tmpl w:val="F4F6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216DE"/>
    <w:multiLevelType w:val="multilevel"/>
    <w:tmpl w:val="ECDAE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D2F60"/>
    <w:multiLevelType w:val="multilevel"/>
    <w:tmpl w:val="697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E311A7"/>
    <w:multiLevelType w:val="multilevel"/>
    <w:tmpl w:val="ECAC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FD4CDB"/>
    <w:multiLevelType w:val="multilevel"/>
    <w:tmpl w:val="50A6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0F7323"/>
    <w:multiLevelType w:val="multilevel"/>
    <w:tmpl w:val="8F94B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541EFE"/>
    <w:multiLevelType w:val="multilevel"/>
    <w:tmpl w:val="36220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731D5B"/>
    <w:multiLevelType w:val="multilevel"/>
    <w:tmpl w:val="D708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A07682"/>
    <w:multiLevelType w:val="multilevel"/>
    <w:tmpl w:val="6FA2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9D7563"/>
    <w:multiLevelType w:val="multilevel"/>
    <w:tmpl w:val="5554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BD4D09"/>
    <w:multiLevelType w:val="multilevel"/>
    <w:tmpl w:val="2918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715BF8"/>
    <w:multiLevelType w:val="multilevel"/>
    <w:tmpl w:val="0B4A6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F2641A"/>
    <w:multiLevelType w:val="multilevel"/>
    <w:tmpl w:val="0D5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2647E1"/>
    <w:multiLevelType w:val="multilevel"/>
    <w:tmpl w:val="7F4E7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007303"/>
    <w:multiLevelType w:val="multilevel"/>
    <w:tmpl w:val="FDE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04380"/>
    <w:multiLevelType w:val="multilevel"/>
    <w:tmpl w:val="A0A68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080510"/>
    <w:multiLevelType w:val="multilevel"/>
    <w:tmpl w:val="D592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96122F"/>
    <w:multiLevelType w:val="multilevel"/>
    <w:tmpl w:val="9716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003AF6"/>
    <w:multiLevelType w:val="multilevel"/>
    <w:tmpl w:val="62B8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2250C1"/>
    <w:multiLevelType w:val="multilevel"/>
    <w:tmpl w:val="8AD6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1A2DB5"/>
    <w:multiLevelType w:val="multilevel"/>
    <w:tmpl w:val="8146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B940E4"/>
    <w:multiLevelType w:val="multilevel"/>
    <w:tmpl w:val="697C1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8C612F"/>
    <w:multiLevelType w:val="multilevel"/>
    <w:tmpl w:val="1AD0E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545130"/>
    <w:multiLevelType w:val="multilevel"/>
    <w:tmpl w:val="E6A6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781744"/>
    <w:multiLevelType w:val="multilevel"/>
    <w:tmpl w:val="714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F59026B"/>
    <w:multiLevelType w:val="multilevel"/>
    <w:tmpl w:val="D298B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667881"/>
    <w:multiLevelType w:val="multilevel"/>
    <w:tmpl w:val="78443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9A7E4F"/>
    <w:multiLevelType w:val="multilevel"/>
    <w:tmpl w:val="F9AC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10"/>
  </w:num>
  <w:num w:numId="4">
    <w:abstractNumId w:val="34"/>
  </w:num>
  <w:num w:numId="5">
    <w:abstractNumId w:val="30"/>
  </w:num>
  <w:num w:numId="6">
    <w:abstractNumId w:val="9"/>
  </w:num>
  <w:num w:numId="7">
    <w:abstractNumId w:val="7"/>
  </w:num>
  <w:num w:numId="8">
    <w:abstractNumId w:val="31"/>
  </w:num>
  <w:num w:numId="9">
    <w:abstractNumId w:val="15"/>
  </w:num>
  <w:num w:numId="10">
    <w:abstractNumId w:val="25"/>
  </w:num>
  <w:num w:numId="11">
    <w:abstractNumId w:val="1"/>
  </w:num>
  <w:num w:numId="12">
    <w:abstractNumId w:val="18"/>
  </w:num>
  <w:num w:numId="13">
    <w:abstractNumId w:val="22"/>
  </w:num>
  <w:num w:numId="14">
    <w:abstractNumId w:val="3"/>
  </w:num>
  <w:num w:numId="15">
    <w:abstractNumId w:val="2"/>
  </w:num>
  <w:num w:numId="16">
    <w:abstractNumId w:val="17"/>
  </w:num>
  <w:num w:numId="17">
    <w:abstractNumId w:val="20"/>
  </w:num>
  <w:num w:numId="18">
    <w:abstractNumId w:val="28"/>
  </w:num>
  <w:num w:numId="19">
    <w:abstractNumId w:val="29"/>
  </w:num>
  <w:num w:numId="20">
    <w:abstractNumId w:val="16"/>
  </w:num>
  <w:num w:numId="21">
    <w:abstractNumId w:val="23"/>
  </w:num>
  <w:num w:numId="22">
    <w:abstractNumId w:val="13"/>
  </w:num>
  <w:num w:numId="23">
    <w:abstractNumId w:val="26"/>
  </w:num>
  <w:num w:numId="24">
    <w:abstractNumId w:val="19"/>
  </w:num>
  <w:num w:numId="25">
    <w:abstractNumId w:val="5"/>
  </w:num>
  <w:num w:numId="26">
    <w:abstractNumId w:val="4"/>
  </w:num>
  <w:num w:numId="27">
    <w:abstractNumId w:val="33"/>
  </w:num>
  <w:num w:numId="28">
    <w:abstractNumId w:val="32"/>
  </w:num>
  <w:num w:numId="29">
    <w:abstractNumId w:val="12"/>
  </w:num>
  <w:num w:numId="30">
    <w:abstractNumId w:val="24"/>
  </w:num>
  <w:num w:numId="31">
    <w:abstractNumId w:val="8"/>
  </w:num>
  <w:num w:numId="32">
    <w:abstractNumId w:val="0"/>
  </w:num>
  <w:num w:numId="33">
    <w:abstractNumId w:val="27"/>
  </w:num>
  <w:num w:numId="34">
    <w:abstractNumId w:val="1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007342"/>
    <w:rsid w:val="000551E4"/>
    <w:rsid w:val="00080B38"/>
    <w:rsid w:val="0015147B"/>
    <w:rsid w:val="001C3AF4"/>
    <w:rsid w:val="00214494"/>
    <w:rsid w:val="00221A44"/>
    <w:rsid w:val="0027053B"/>
    <w:rsid w:val="002E3C1C"/>
    <w:rsid w:val="00333589"/>
    <w:rsid w:val="003B0A41"/>
    <w:rsid w:val="004165DA"/>
    <w:rsid w:val="005819DE"/>
    <w:rsid w:val="005A1997"/>
    <w:rsid w:val="0064558E"/>
    <w:rsid w:val="006842C6"/>
    <w:rsid w:val="00684DB8"/>
    <w:rsid w:val="006E321C"/>
    <w:rsid w:val="006F528E"/>
    <w:rsid w:val="007154F2"/>
    <w:rsid w:val="00747C9E"/>
    <w:rsid w:val="00847751"/>
    <w:rsid w:val="00866099"/>
    <w:rsid w:val="008F2B81"/>
    <w:rsid w:val="009C4687"/>
    <w:rsid w:val="00A03FEC"/>
    <w:rsid w:val="00A31D48"/>
    <w:rsid w:val="00AC5A05"/>
    <w:rsid w:val="00AE3498"/>
    <w:rsid w:val="00C17D4B"/>
    <w:rsid w:val="00C57C90"/>
    <w:rsid w:val="00C61D1E"/>
    <w:rsid w:val="00CA0BC2"/>
    <w:rsid w:val="00CA1C90"/>
    <w:rsid w:val="00CB54A7"/>
    <w:rsid w:val="00D469C5"/>
    <w:rsid w:val="00DA20EB"/>
    <w:rsid w:val="00DC12D1"/>
    <w:rsid w:val="00DC755F"/>
    <w:rsid w:val="00E11C5F"/>
    <w:rsid w:val="00F47FD1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C5A0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551E4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C5A05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0551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1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16</cp:revision>
  <cp:lastPrinted>2020-01-14T10:34:00Z</cp:lastPrinted>
  <dcterms:created xsi:type="dcterms:W3CDTF">2020-09-10T11:15:00Z</dcterms:created>
  <dcterms:modified xsi:type="dcterms:W3CDTF">2021-11-12T11:37:00Z</dcterms:modified>
</cp:coreProperties>
</file>